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CB2D8" w14:textId="28C11E45" w:rsidR="00472150" w:rsidRPr="009A0657" w:rsidRDefault="00472150" w:rsidP="00472150">
      <w:pPr>
        <w:jc w:val="center"/>
        <w:rPr>
          <w:b/>
          <w:bCs/>
          <w:color w:val="7030A0"/>
          <w:sz w:val="36"/>
          <w:szCs w:val="36"/>
        </w:rPr>
      </w:pPr>
      <w:r w:rsidRPr="009A0657">
        <w:rPr>
          <w:b/>
          <w:bCs/>
          <w:color w:val="7030A0"/>
          <w:sz w:val="36"/>
          <w:szCs w:val="36"/>
        </w:rPr>
        <w:t xml:space="preserve">Les </w:t>
      </w:r>
      <w:r>
        <w:rPr>
          <w:b/>
          <w:bCs/>
          <w:color w:val="7030A0"/>
          <w:sz w:val="36"/>
          <w:szCs w:val="36"/>
        </w:rPr>
        <w:t>O</w:t>
      </w:r>
      <w:r w:rsidRPr="009A0657">
        <w:rPr>
          <w:b/>
          <w:bCs/>
          <w:color w:val="7030A0"/>
          <w:sz w:val="36"/>
          <w:szCs w:val="36"/>
        </w:rPr>
        <w:t xml:space="preserve">ffres de Chez </w:t>
      </w:r>
      <w:proofErr w:type="spellStart"/>
      <w:r w:rsidRPr="009A0657">
        <w:rPr>
          <w:b/>
          <w:bCs/>
          <w:color w:val="7030A0"/>
          <w:sz w:val="36"/>
          <w:szCs w:val="36"/>
        </w:rPr>
        <w:t>Doterra</w:t>
      </w:r>
      <w:proofErr w:type="spellEnd"/>
      <w:r w:rsidRPr="009A0657">
        <w:rPr>
          <w:b/>
          <w:bCs/>
          <w:color w:val="7030A0"/>
          <w:sz w:val="36"/>
          <w:szCs w:val="36"/>
        </w:rPr>
        <w:t xml:space="preserve"> pour </w:t>
      </w:r>
      <w:r>
        <w:rPr>
          <w:b/>
          <w:bCs/>
          <w:color w:val="7030A0"/>
          <w:sz w:val="36"/>
          <w:szCs w:val="36"/>
        </w:rPr>
        <w:t>Janvier</w:t>
      </w:r>
    </w:p>
    <w:p w14:paraId="1445D3B3" w14:textId="77777777" w:rsidR="00472150" w:rsidRDefault="00472150" w:rsidP="00472150"/>
    <w:p w14:paraId="55D73B97" w14:textId="77777777" w:rsidR="00472150" w:rsidRDefault="00472150" w:rsidP="00472150"/>
    <w:p w14:paraId="7AD17EB3" w14:textId="77777777" w:rsidR="00B466D8" w:rsidRDefault="00472150" w:rsidP="00B466D8">
      <w:pPr>
        <w:rPr>
          <w:b/>
          <w:bCs/>
          <w:color w:val="7030A0"/>
          <w:u w:val="single"/>
        </w:rPr>
      </w:pPr>
      <w:r>
        <w:rPr>
          <w:b/>
          <w:bCs/>
          <w:color w:val="7030A0"/>
          <w:u w:val="single"/>
        </w:rPr>
        <w:t>Le produit gratuit du mois</w:t>
      </w:r>
    </w:p>
    <w:p w14:paraId="7691BDE9" w14:textId="4C3DB6E7" w:rsidR="00472150" w:rsidRDefault="00472150" w:rsidP="00B466D8">
      <w:pPr>
        <w:rPr>
          <w:rStyle w:val="apple-converted-space"/>
          <w:rFonts w:ascii="Arial" w:hAnsi="Arial" w:cs="Arial"/>
          <w:color w:val="354657"/>
          <w:sz w:val="33"/>
          <w:szCs w:val="33"/>
        </w:rPr>
      </w:pPr>
      <w:r>
        <w:rPr>
          <w:rFonts w:ascii="Arial" w:hAnsi="Arial" w:cs="Arial"/>
          <w:color w:val="354657"/>
          <w:sz w:val="33"/>
          <w:szCs w:val="33"/>
        </w:rPr>
        <w:br/>
        <w:t>Produit du mois - Cyprès (15 ml)</w:t>
      </w:r>
      <w:r>
        <w:rPr>
          <w:rStyle w:val="apple-converted-space"/>
          <w:rFonts w:ascii="Arial" w:hAnsi="Arial" w:cs="Arial"/>
          <w:color w:val="354657"/>
          <w:sz w:val="33"/>
          <w:szCs w:val="33"/>
        </w:rPr>
        <w:t> </w:t>
      </w:r>
    </w:p>
    <w:p w14:paraId="769E9395" w14:textId="77777777" w:rsidR="00283AC5" w:rsidRPr="00B466D8" w:rsidRDefault="00283AC5" w:rsidP="00B466D8">
      <w:pPr>
        <w:rPr>
          <w:b/>
          <w:bCs/>
          <w:color w:val="7030A0"/>
          <w:u w:val="single"/>
        </w:rPr>
      </w:pPr>
    </w:p>
    <w:p w14:paraId="502F8E14" w14:textId="1DCF126B" w:rsidR="00472150" w:rsidRDefault="00472150" w:rsidP="00472150">
      <w:pPr>
        <w:rPr>
          <w:rFonts w:ascii="Arial" w:hAnsi="Arial" w:cs="Arial"/>
          <w:color w:val="354657"/>
        </w:rPr>
      </w:pPr>
      <w:r>
        <w:rPr>
          <w:rFonts w:ascii="Arial" w:hAnsi="Arial" w:cs="Arial"/>
          <w:color w:val="354657"/>
        </w:rPr>
        <w:t>L'huile essentielle de Cyprès, obtenue à partir des branches de ce grand arbre au feuillage persistant, diffuse un arôme frais énergisant et rafraîchissant. Elle est souvent utilisée dans les spas par les massothérapeutes en raison de ses nombreux bienfaits sur la peau. Elle offre un effet ressourçant tout en étant stimulant sur les émotions, ce qui en fait une huile appréciée en massage. L’arôme frais et boisé de l’huile essentielle de Cyprès favorise la relaxation. </w:t>
      </w:r>
    </w:p>
    <w:p w14:paraId="28604A4E" w14:textId="3F7698CF" w:rsidR="00B466D8" w:rsidRDefault="00B466D8" w:rsidP="00B466D8">
      <w:pPr>
        <w:spacing w:before="100" w:beforeAutospacing="1" w:after="100" w:afterAutospacing="1"/>
        <w:ind w:left="720"/>
        <w:rPr>
          <w:rFonts w:ascii="Arial" w:eastAsia="Times New Roman" w:hAnsi="Arial" w:cs="Arial"/>
          <w:color w:val="354657"/>
          <w:lang w:eastAsia="fr-FR"/>
        </w:rPr>
      </w:pPr>
      <w:r>
        <w:rPr>
          <w:rFonts w:ascii="Arial" w:eastAsia="Times New Roman" w:hAnsi="Arial" w:cs="Arial"/>
          <w:noProof/>
          <w:color w:val="354657"/>
          <w:lang w:eastAsia="fr-FR"/>
        </w:rPr>
        <w:drawing>
          <wp:anchor distT="0" distB="0" distL="114300" distR="114300" simplePos="0" relativeHeight="251664384" behindDoc="0" locked="0" layoutInCell="1" allowOverlap="1" wp14:anchorId="3697BACB" wp14:editId="658CB5F6">
            <wp:simplePos x="0" y="0"/>
            <wp:positionH relativeFrom="column">
              <wp:posOffset>999183</wp:posOffset>
            </wp:positionH>
            <wp:positionV relativeFrom="paragraph">
              <wp:posOffset>115570</wp:posOffset>
            </wp:positionV>
            <wp:extent cx="3346101" cy="2230734"/>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6101" cy="2230734"/>
                    </a:xfrm>
                    <a:prstGeom prst="rect">
                      <a:avLst/>
                    </a:prstGeom>
                  </pic:spPr>
                </pic:pic>
              </a:graphicData>
            </a:graphic>
            <wp14:sizeRelH relativeFrom="margin">
              <wp14:pctWidth>0</wp14:pctWidth>
            </wp14:sizeRelH>
            <wp14:sizeRelV relativeFrom="margin">
              <wp14:pctHeight>0</wp14:pctHeight>
            </wp14:sizeRelV>
          </wp:anchor>
        </w:drawing>
      </w:r>
    </w:p>
    <w:p w14:paraId="128E6762" w14:textId="77777777" w:rsidR="00B466D8" w:rsidRDefault="00B466D8" w:rsidP="00B466D8">
      <w:pPr>
        <w:spacing w:before="100" w:beforeAutospacing="1" w:after="100" w:afterAutospacing="1"/>
        <w:ind w:left="720"/>
        <w:rPr>
          <w:rFonts w:ascii="Arial" w:eastAsia="Times New Roman" w:hAnsi="Arial" w:cs="Arial"/>
          <w:color w:val="354657"/>
          <w:lang w:eastAsia="fr-FR"/>
        </w:rPr>
      </w:pPr>
    </w:p>
    <w:p w14:paraId="1340B36A" w14:textId="64A8E905" w:rsidR="00B466D8" w:rsidRDefault="00B466D8" w:rsidP="00B466D8">
      <w:pPr>
        <w:spacing w:before="100" w:beforeAutospacing="1" w:after="100" w:afterAutospacing="1"/>
        <w:ind w:left="720"/>
        <w:rPr>
          <w:rFonts w:ascii="Arial" w:eastAsia="Times New Roman" w:hAnsi="Arial" w:cs="Arial"/>
          <w:color w:val="354657"/>
          <w:lang w:eastAsia="fr-FR"/>
        </w:rPr>
      </w:pPr>
    </w:p>
    <w:p w14:paraId="2053107B" w14:textId="1AEEB74D" w:rsidR="00B466D8" w:rsidRDefault="00B466D8" w:rsidP="00B466D8">
      <w:pPr>
        <w:spacing w:before="100" w:beforeAutospacing="1" w:after="100" w:afterAutospacing="1"/>
        <w:ind w:left="720"/>
        <w:rPr>
          <w:rFonts w:ascii="Arial" w:eastAsia="Times New Roman" w:hAnsi="Arial" w:cs="Arial"/>
          <w:color w:val="354657"/>
          <w:lang w:eastAsia="fr-FR"/>
        </w:rPr>
      </w:pPr>
    </w:p>
    <w:p w14:paraId="3C473499" w14:textId="77777777" w:rsidR="00B466D8" w:rsidRDefault="00B466D8" w:rsidP="00B466D8">
      <w:pPr>
        <w:spacing w:before="100" w:beforeAutospacing="1" w:after="100" w:afterAutospacing="1"/>
        <w:ind w:left="720"/>
        <w:rPr>
          <w:rFonts w:ascii="Arial" w:eastAsia="Times New Roman" w:hAnsi="Arial" w:cs="Arial"/>
          <w:color w:val="354657"/>
          <w:lang w:eastAsia="fr-FR"/>
        </w:rPr>
      </w:pPr>
    </w:p>
    <w:p w14:paraId="74DE8357" w14:textId="77777777" w:rsidR="00B466D8" w:rsidRDefault="00B466D8" w:rsidP="00B466D8">
      <w:pPr>
        <w:spacing w:before="100" w:beforeAutospacing="1" w:after="100" w:afterAutospacing="1"/>
        <w:ind w:left="720"/>
        <w:rPr>
          <w:rFonts w:ascii="Arial" w:eastAsia="Times New Roman" w:hAnsi="Arial" w:cs="Arial"/>
          <w:color w:val="354657"/>
          <w:lang w:eastAsia="fr-FR"/>
        </w:rPr>
      </w:pPr>
    </w:p>
    <w:p w14:paraId="2985A1B8" w14:textId="6E25E95D" w:rsidR="00472150" w:rsidRPr="00B466D8" w:rsidRDefault="00472150" w:rsidP="00B466D8">
      <w:pPr>
        <w:spacing w:before="100" w:beforeAutospacing="1" w:after="100" w:afterAutospacing="1"/>
        <w:ind w:left="720"/>
        <w:rPr>
          <w:rFonts w:ascii="Arial" w:eastAsia="Times New Roman" w:hAnsi="Arial" w:cs="Arial"/>
          <w:color w:val="354657"/>
          <w:lang w:eastAsia="fr-FR"/>
        </w:rPr>
      </w:pPr>
    </w:p>
    <w:p w14:paraId="0E4E2970" w14:textId="77777777" w:rsidR="00B466D8" w:rsidRDefault="00B466D8" w:rsidP="00B466D8">
      <w:pPr>
        <w:pStyle w:val="Titre2"/>
        <w:spacing w:before="300" w:beforeAutospacing="0" w:after="300" w:afterAutospacing="0"/>
        <w:rPr>
          <w:rFonts w:ascii="Arial" w:hAnsi="Arial" w:cs="Arial"/>
          <w:color w:val="354657"/>
          <w:sz w:val="33"/>
          <w:szCs w:val="33"/>
        </w:rPr>
      </w:pPr>
      <w:r>
        <w:rPr>
          <w:rFonts w:ascii="Arial" w:hAnsi="Arial" w:cs="Arial"/>
          <w:color w:val="354657"/>
          <w:sz w:val="33"/>
          <w:szCs w:val="33"/>
        </w:rPr>
        <w:t xml:space="preserve">10 % de réduction – </w:t>
      </w:r>
      <w:proofErr w:type="spellStart"/>
      <w:r>
        <w:rPr>
          <w:rFonts w:ascii="Arial" w:hAnsi="Arial" w:cs="Arial"/>
          <w:color w:val="354657"/>
          <w:sz w:val="33"/>
          <w:szCs w:val="33"/>
        </w:rPr>
        <w:t>AromaTouch</w:t>
      </w:r>
      <w:proofErr w:type="spellEnd"/>
      <w:r>
        <w:rPr>
          <w:rFonts w:ascii="Arial" w:hAnsi="Arial" w:cs="Arial"/>
          <w:color w:val="354657"/>
          <w:sz w:val="33"/>
          <w:szCs w:val="33"/>
        </w:rPr>
        <w:t>™ (15 ml)</w:t>
      </w:r>
      <w:r>
        <w:rPr>
          <w:rStyle w:val="apple-converted-space"/>
          <w:rFonts w:ascii="Arial" w:hAnsi="Arial" w:cs="Arial"/>
          <w:color w:val="354657"/>
          <w:sz w:val="33"/>
          <w:szCs w:val="33"/>
        </w:rPr>
        <w:t> </w:t>
      </w:r>
    </w:p>
    <w:p w14:paraId="679856F9" w14:textId="77777777" w:rsidR="00B466D8" w:rsidRDefault="00B466D8" w:rsidP="00B466D8">
      <w:pPr>
        <w:rPr>
          <w:rFonts w:ascii="Arial" w:hAnsi="Arial" w:cs="Arial"/>
          <w:color w:val="354657"/>
        </w:rPr>
      </w:pPr>
      <w:r>
        <w:rPr>
          <w:rFonts w:ascii="Arial" w:hAnsi="Arial" w:cs="Arial"/>
          <w:color w:val="354657"/>
        </w:rPr>
        <w:t xml:space="preserve">Le mélange pour massage </w:t>
      </w:r>
      <w:proofErr w:type="spellStart"/>
      <w:r>
        <w:rPr>
          <w:rFonts w:ascii="Arial" w:hAnsi="Arial" w:cs="Arial"/>
          <w:color w:val="354657"/>
        </w:rPr>
        <w:t>AromaTouch</w:t>
      </w:r>
      <w:proofErr w:type="spellEnd"/>
      <w:r>
        <w:rPr>
          <w:rFonts w:ascii="Arial" w:hAnsi="Arial" w:cs="Arial"/>
          <w:color w:val="354657"/>
        </w:rPr>
        <w:t xml:space="preserve"> associe des huiles essentielles de Cyprès, Menthe poivrée, Marjolaine, Basilic, Pamplemousse et Lavande. C'est un mélange calmant d'huiles essentielles que vous pouvez utiliser en massage Les bienfaits réconfortants et relaxants d'</w:t>
      </w:r>
      <w:proofErr w:type="spellStart"/>
      <w:r>
        <w:rPr>
          <w:rFonts w:ascii="Arial" w:hAnsi="Arial" w:cs="Arial"/>
          <w:color w:val="354657"/>
        </w:rPr>
        <w:t>AromaTouch</w:t>
      </w:r>
      <w:proofErr w:type="spellEnd"/>
      <w:r>
        <w:rPr>
          <w:rFonts w:ascii="Arial" w:hAnsi="Arial" w:cs="Arial"/>
          <w:color w:val="354657"/>
        </w:rPr>
        <w:t xml:space="preserve"> vous permettent d'apaiser vos sens. </w:t>
      </w:r>
    </w:p>
    <w:p w14:paraId="5A4D6B84" w14:textId="77777777" w:rsidR="00B466D8" w:rsidRDefault="00B466D8" w:rsidP="00B466D8">
      <w:pPr>
        <w:rPr>
          <w:rFonts w:ascii="Arial" w:hAnsi="Arial" w:cs="Arial"/>
          <w:color w:val="354657"/>
        </w:rPr>
      </w:pPr>
      <w:r>
        <w:rPr>
          <w:rFonts w:ascii="Arial" w:hAnsi="Arial" w:cs="Arial"/>
          <w:color w:val="354657"/>
        </w:rPr>
        <w:t> </w:t>
      </w:r>
    </w:p>
    <w:p w14:paraId="672297B8" w14:textId="77777777" w:rsidR="00B466D8" w:rsidRDefault="00B466D8" w:rsidP="00B466D8">
      <w:pPr>
        <w:rPr>
          <w:rFonts w:ascii="Arial" w:hAnsi="Arial" w:cs="Arial"/>
          <w:color w:val="354657"/>
        </w:rPr>
      </w:pPr>
      <w:r>
        <w:rPr>
          <w:rFonts w:ascii="Arial" w:hAnsi="Arial" w:cs="Arial"/>
          <w:color w:val="354657"/>
        </w:rPr>
        <w:t>La réduction de 10 % est déjà reportée sur le prix affiché. La réduction de 10 % n’est pas applicable aux commandes avec points récompense. </w:t>
      </w:r>
    </w:p>
    <w:p w14:paraId="0699D47B" w14:textId="2936C802" w:rsidR="00472150" w:rsidRDefault="00B466D8" w:rsidP="00472150">
      <w:r>
        <w:rPr>
          <w:noProof/>
        </w:rPr>
        <w:drawing>
          <wp:anchor distT="0" distB="0" distL="114300" distR="114300" simplePos="0" relativeHeight="251663360" behindDoc="0" locked="0" layoutInCell="1" allowOverlap="1" wp14:anchorId="6B01359C" wp14:editId="0B8D1868">
            <wp:simplePos x="0" y="0"/>
            <wp:positionH relativeFrom="column">
              <wp:posOffset>1003509</wp:posOffset>
            </wp:positionH>
            <wp:positionV relativeFrom="paragraph">
              <wp:posOffset>190500</wp:posOffset>
            </wp:positionV>
            <wp:extent cx="3285811" cy="2464359"/>
            <wp:effectExtent l="0" t="0" r="381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5811" cy="2464359"/>
                    </a:xfrm>
                    <a:prstGeom prst="rect">
                      <a:avLst/>
                    </a:prstGeom>
                  </pic:spPr>
                </pic:pic>
              </a:graphicData>
            </a:graphic>
            <wp14:sizeRelH relativeFrom="margin">
              <wp14:pctWidth>0</wp14:pctWidth>
            </wp14:sizeRelH>
            <wp14:sizeRelV relativeFrom="margin">
              <wp14:pctHeight>0</wp14:pctHeight>
            </wp14:sizeRelV>
          </wp:anchor>
        </w:drawing>
      </w:r>
    </w:p>
    <w:p w14:paraId="567934D8" w14:textId="65592D96" w:rsidR="00472150" w:rsidRDefault="00472150" w:rsidP="00472150"/>
    <w:p w14:paraId="02ED2B39" w14:textId="77777777" w:rsidR="00472150" w:rsidRDefault="00472150" w:rsidP="00472150"/>
    <w:p w14:paraId="5F9FDAA2" w14:textId="77777777" w:rsidR="00472150" w:rsidRDefault="00472150" w:rsidP="00472150"/>
    <w:p w14:paraId="12936A26" w14:textId="77777777" w:rsidR="00472150" w:rsidRDefault="00472150" w:rsidP="00472150"/>
    <w:p w14:paraId="3C5BF07F" w14:textId="77777777" w:rsidR="00472150" w:rsidRDefault="00472150" w:rsidP="00472150"/>
    <w:p w14:paraId="2E2616EC" w14:textId="77777777" w:rsidR="00472150" w:rsidRDefault="00472150" w:rsidP="00472150"/>
    <w:p w14:paraId="064A2CF6" w14:textId="77777777" w:rsidR="00472150" w:rsidRDefault="00472150" w:rsidP="00472150"/>
    <w:p w14:paraId="31BBF8FB" w14:textId="77777777" w:rsidR="00B466D8" w:rsidRDefault="00B466D8" w:rsidP="00B466D8">
      <w:pPr>
        <w:pStyle w:val="Titre2"/>
        <w:spacing w:before="300" w:beforeAutospacing="0" w:after="300" w:afterAutospacing="0"/>
        <w:rPr>
          <w:rFonts w:ascii="Arial" w:hAnsi="Arial" w:cs="Arial"/>
          <w:color w:val="354657"/>
          <w:sz w:val="33"/>
          <w:szCs w:val="33"/>
        </w:rPr>
      </w:pPr>
    </w:p>
    <w:p w14:paraId="54F70822" w14:textId="77777777" w:rsidR="00B466D8" w:rsidRDefault="00B466D8" w:rsidP="00B466D8">
      <w:pPr>
        <w:pStyle w:val="Titre2"/>
        <w:spacing w:before="300" w:beforeAutospacing="0" w:after="300" w:afterAutospacing="0"/>
        <w:rPr>
          <w:rFonts w:ascii="Arial" w:hAnsi="Arial" w:cs="Arial"/>
          <w:color w:val="354657"/>
          <w:sz w:val="33"/>
          <w:szCs w:val="33"/>
        </w:rPr>
      </w:pPr>
    </w:p>
    <w:p w14:paraId="5DCF4BDF" w14:textId="134B9099" w:rsidR="00B466D8" w:rsidRDefault="00B466D8" w:rsidP="00B466D8">
      <w:pPr>
        <w:pStyle w:val="Titre2"/>
        <w:spacing w:before="300" w:beforeAutospacing="0" w:after="300" w:afterAutospacing="0"/>
        <w:rPr>
          <w:rFonts w:ascii="Arial" w:hAnsi="Arial" w:cs="Arial"/>
          <w:color w:val="354657"/>
          <w:sz w:val="33"/>
          <w:szCs w:val="33"/>
        </w:rPr>
      </w:pPr>
      <w:r>
        <w:rPr>
          <w:rFonts w:ascii="Arial" w:hAnsi="Arial" w:cs="Arial"/>
          <w:color w:val="354657"/>
          <w:sz w:val="33"/>
          <w:szCs w:val="33"/>
        </w:rPr>
        <w:t>Promotion 200 PV « Un cadeau précieux » - Prolongation</w:t>
      </w:r>
      <w:r>
        <w:rPr>
          <w:rStyle w:val="apple-converted-space"/>
          <w:rFonts w:ascii="Arial" w:hAnsi="Arial" w:cs="Arial"/>
          <w:color w:val="354657"/>
          <w:sz w:val="33"/>
          <w:szCs w:val="33"/>
        </w:rPr>
        <w:t> </w:t>
      </w:r>
    </w:p>
    <w:p w14:paraId="749E8BA4" w14:textId="77777777" w:rsidR="00B466D8" w:rsidRDefault="00B466D8" w:rsidP="00B466D8">
      <w:pPr>
        <w:pStyle w:val="NormalWeb"/>
        <w:spacing w:before="0" w:beforeAutospacing="0" w:after="360" w:afterAutospacing="0"/>
        <w:rPr>
          <w:rFonts w:ascii="Arial" w:hAnsi="Arial" w:cs="Arial"/>
          <w:color w:val="354657"/>
        </w:rPr>
      </w:pPr>
      <w:r>
        <w:rPr>
          <w:rFonts w:ascii="Arial" w:hAnsi="Arial" w:cs="Arial"/>
          <w:color w:val="354657"/>
        </w:rPr>
        <w:t>Pouvez-vous prétendre à un flacon d'Encens GRATUIT ? Il vous reste encore du temps pour profiter de l'opportunité de recevoir l'une des huiles les plus prisées et les plus précieuses gratuitement ! </w:t>
      </w:r>
    </w:p>
    <w:p w14:paraId="0160066C" w14:textId="77777777" w:rsidR="00B466D8" w:rsidRDefault="00B466D8" w:rsidP="00B466D8">
      <w:pPr>
        <w:pStyle w:val="NormalWeb"/>
        <w:spacing w:before="0" w:beforeAutospacing="0" w:after="360" w:afterAutospacing="0"/>
        <w:rPr>
          <w:rFonts w:ascii="Arial" w:hAnsi="Arial" w:cs="Arial"/>
          <w:color w:val="354657"/>
        </w:rPr>
      </w:pPr>
      <w:r>
        <w:rPr>
          <w:rStyle w:val="lev"/>
          <w:rFonts w:ascii="Arial" w:hAnsi="Arial" w:cs="Arial"/>
          <w:color w:val="354657"/>
        </w:rPr>
        <w:t>Comment être gagnant : </w:t>
      </w:r>
      <w:r>
        <w:rPr>
          <w:rFonts w:ascii="Arial" w:hAnsi="Arial" w:cs="Arial"/>
          <w:color w:val="354657"/>
        </w:rPr>
        <w:br/>
        <w:t>Passez une commande d'au moins 200 PV jusqu'au 15 janvier 2021 au plus tard et recevez un flacon d'Encens (15 ml).  </w:t>
      </w:r>
    </w:p>
    <w:p w14:paraId="5BE309D1" w14:textId="3C90A8E6" w:rsidR="00B466D8" w:rsidRDefault="00B466D8" w:rsidP="00B466D8">
      <w:pPr>
        <w:pStyle w:val="NormalWeb"/>
        <w:spacing w:before="0" w:beforeAutospacing="0" w:after="360" w:afterAutospacing="0"/>
        <w:rPr>
          <w:rFonts w:ascii="Arial" w:hAnsi="Arial" w:cs="Arial"/>
          <w:color w:val="354657"/>
        </w:rPr>
      </w:pPr>
      <w:r>
        <w:rPr>
          <w:rFonts w:ascii="Arial" w:hAnsi="Arial" w:cs="Arial"/>
          <w:color w:val="354657"/>
        </w:rPr>
        <w:t xml:space="preserve">Autrefois utilisé dans l'Antiquité par les Égyptiens pour les parfums et les baumes pour le corps, l'Encens dispose d'innombrables applications, ce qui en fait l'une des huiles les plus bénéfiques de </w:t>
      </w:r>
      <w:proofErr w:type="spellStart"/>
      <w:r>
        <w:rPr>
          <w:rFonts w:ascii="Arial" w:hAnsi="Arial" w:cs="Arial"/>
          <w:color w:val="354657"/>
        </w:rPr>
        <w:t>doTERRA</w:t>
      </w:r>
      <w:proofErr w:type="spellEnd"/>
      <w:r>
        <w:rPr>
          <w:rFonts w:ascii="Arial" w:hAnsi="Arial" w:cs="Arial"/>
          <w:color w:val="354657"/>
        </w:rPr>
        <w:t xml:space="preserve"> à ajouter à votre collection. Ses propriétés apaisantes et </w:t>
      </w:r>
      <w:proofErr w:type="spellStart"/>
      <w:r>
        <w:rPr>
          <w:rFonts w:ascii="Arial" w:hAnsi="Arial" w:cs="Arial"/>
          <w:color w:val="354657"/>
        </w:rPr>
        <w:t>embellissantes</w:t>
      </w:r>
      <w:proofErr w:type="spellEnd"/>
      <w:r>
        <w:rPr>
          <w:rFonts w:ascii="Arial" w:hAnsi="Arial" w:cs="Arial"/>
          <w:color w:val="354657"/>
        </w:rPr>
        <w:t xml:space="preserve"> sont utilisées pour rajeunir la peau tout en procurant une sensation de tranquillité, de relaxation, de satisfaction et de bien-être général. </w:t>
      </w:r>
    </w:p>
    <w:p w14:paraId="3D5BA445" w14:textId="01D06F6F" w:rsidR="00283AC5" w:rsidRDefault="00283AC5" w:rsidP="00B466D8">
      <w:pPr>
        <w:pStyle w:val="NormalWeb"/>
        <w:spacing w:before="0" w:beforeAutospacing="0" w:after="360" w:afterAutospacing="0"/>
        <w:rPr>
          <w:rFonts w:ascii="Arial" w:hAnsi="Arial" w:cs="Arial"/>
          <w:color w:val="354657"/>
        </w:rPr>
      </w:pPr>
      <w:r>
        <w:rPr>
          <w:rFonts w:ascii="Arial" w:hAnsi="Arial" w:cs="Arial"/>
          <w:color w:val="354657"/>
        </w:rPr>
        <w:t>Mais l’Encens est tout simplement la reine des Huiles car elle agit de sur de nombreuses sphères. C’est une incontournable alors pourquoi l’acheter si on peut vous l’offrir ?</w:t>
      </w:r>
    </w:p>
    <w:p w14:paraId="5CF4FF0C" w14:textId="77777777" w:rsidR="00283AC5" w:rsidRDefault="00283AC5" w:rsidP="00B466D8">
      <w:pPr>
        <w:pStyle w:val="NormalWeb"/>
        <w:spacing w:before="0" w:beforeAutospacing="0" w:after="360" w:afterAutospacing="0"/>
        <w:rPr>
          <w:rFonts w:ascii="Arial" w:hAnsi="Arial" w:cs="Arial"/>
          <w:color w:val="354657"/>
        </w:rPr>
      </w:pPr>
    </w:p>
    <w:p w14:paraId="66AB88F2" w14:textId="57A855BF" w:rsidR="00472150" w:rsidRDefault="00B466D8" w:rsidP="00472150">
      <w:r>
        <w:rPr>
          <w:noProof/>
        </w:rPr>
        <w:drawing>
          <wp:anchor distT="0" distB="0" distL="114300" distR="114300" simplePos="0" relativeHeight="251665408" behindDoc="0" locked="0" layoutInCell="1" allowOverlap="1" wp14:anchorId="26F7B8B7" wp14:editId="20D53968">
            <wp:simplePos x="0" y="0"/>
            <wp:positionH relativeFrom="column">
              <wp:posOffset>1119903</wp:posOffset>
            </wp:positionH>
            <wp:positionV relativeFrom="paragraph">
              <wp:posOffset>4445</wp:posOffset>
            </wp:positionV>
            <wp:extent cx="3667627" cy="3667627"/>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7">
                      <a:extLst>
                        <a:ext uri="{28A0092B-C50C-407E-A947-70E740481C1C}">
                          <a14:useLocalDpi xmlns:a14="http://schemas.microsoft.com/office/drawing/2010/main" val="0"/>
                        </a:ext>
                      </a:extLst>
                    </a:blip>
                    <a:stretch>
                      <a:fillRect/>
                    </a:stretch>
                  </pic:blipFill>
                  <pic:spPr>
                    <a:xfrm>
                      <a:off x="0" y="0"/>
                      <a:ext cx="3667627" cy="3667627"/>
                    </a:xfrm>
                    <a:prstGeom prst="rect">
                      <a:avLst/>
                    </a:prstGeom>
                  </pic:spPr>
                </pic:pic>
              </a:graphicData>
            </a:graphic>
            <wp14:sizeRelH relativeFrom="margin">
              <wp14:pctWidth>0</wp14:pctWidth>
            </wp14:sizeRelH>
            <wp14:sizeRelV relativeFrom="margin">
              <wp14:pctHeight>0</wp14:pctHeight>
            </wp14:sizeRelV>
          </wp:anchor>
        </w:drawing>
      </w:r>
    </w:p>
    <w:p w14:paraId="5DB192DD" w14:textId="77777777" w:rsidR="00472150" w:rsidRDefault="00472150" w:rsidP="00472150"/>
    <w:p w14:paraId="005C1828" w14:textId="77777777" w:rsidR="00472150" w:rsidRDefault="00472150" w:rsidP="00472150"/>
    <w:p w14:paraId="68177146" w14:textId="77777777" w:rsidR="00472150" w:rsidRDefault="00472150" w:rsidP="00472150"/>
    <w:p w14:paraId="666173DA" w14:textId="77777777" w:rsidR="00472150" w:rsidRDefault="00472150" w:rsidP="00472150"/>
    <w:p w14:paraId="43A6703A" w14:textId="77777777" w:rsidR="00472150" w:rsidRDefault="00472150" w:rsidP="00472150"/>
    <w:p w14:paraId="632C287A" w14:textId="77777777" w:rsidR="00472150" w:rsidRDefault="00472150" w:rsidP="00472150"/>
    <w:p w14:paraId="3019AE22" w14:textId="77777777" w:rsidR="00472150" w:rsidRDefault="00472150" w:rsidP="00472150"/>
    <w:p w14:paraId="643A11B6" w14:textId="77777777" w:rsidR="00472150" w:rsidRDefault="00472150" w:rsidP="00472150"/>
    <w:p w14:paraId="22C65846" w14:textId="77777777" w:rsidR="00472150" w:rsidRDefault="00472150" w:rsidP="00472150"/>
    <w:p w14:paraId="2E353126" w14:textId="77777777" w:rsidR="00472150" w:rsidRDefault="00472150" w:rsidP="00472150"/>
    <w:p w14:paraId="49AB4FBA" w14:textId="77777777" w:rsidR="00472150" w:rsidRDefault="00472150" w:rsidP="00472150"/>
    <w:p w14:paraId="4C1E7301" w14:textId="77777777" w:rsidR="00472150" w:rsidRDefault="00472150" w:rsidP="00472150"/>
    <w:p w14:paraId="472EBE70" w14:textId="77777777" w:rsidR="00472150" w:rsidRDefault="00472150" w:rsidP="00472150"/>
    <w:p w14:paraId="674C96B1" w14:textId="77777777" w:rsidR="00472150" w:rsidRDefault="00472150" w:rsidP="00472150"/>
    <w:p w14:paraId="003DF380" w14:textId="77777777" w:rsidR="00472150" w:rsidRDefault="00472150" w:rsidP="00472150"/>
    <w:p w14:paraId="63B317E4" w14:textId="77777777" w:rsidR="00472150" w:rsidRDefault="00472150" w:rsidP="00472150"/>
    <w:p w14:paraId="55A58C70" w14:textId="77777777" w:rsidR="00472150" w:rsidRDefault="00472150" w:rsidP="00472150"/>
    <w:p w14:paraId="2EF75923" w14:textId="77777777" w:rsidR="00472150" w:rsidRDefault="00472150"/>
    <w:sectPr w:rsidR="00472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C7AA9"/>
    <w:multiLevelType w:val="multilevel"/>
    <w:tmpl w:val="D26C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314A7"/>
    <w:multiLevelType w:val="multilevel"/>
    <w:tmpl w:val="F6C2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A6C9E"/>
    <w:multiLevelType w:val="multilevel"/>
    <w:tmpl w:val="7D2A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656DB5"/>
    <w:multiLevelType w:val="multilevel"/>
    <w:tmpl w:val="EE34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50"/>
    <w:rsid w:val="00283AC5"/>
    <w:rsid w:val="00472150"/>
    <w:rsid w:val="00B46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69AB"/>
  <w15:chartTrackingRefBased/>
  <w15:docId w15:val="{7D2EB9B6-BE38-4849-AA16-C26770E5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50"/>
  </w:style>
  <w:style w:type="paragraph" w:styleId="Titre2">
    <w:name w:val="heading 2"/>
    <w:basedOn w:val="Normal"/>
    <w:link w:val="Titre2Car"/>
    <w:uiPriority w:val="9"/>
    <w:qFormat/>
    <w:rsid w:val="00472150"/>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2150"/>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72150"/>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472150"/>
  </w:style>
  <w:style w:type="character" w:styleId="lev">
    <w:name w:val="Strong"/>
    <w:basedOn w:val="Policepardfaut"/>
    <w:uiPriority w:val="22"/>
    <w:qFormat/>
    <w:rsid w:val="00B4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1097">
      <w:bodyDiv w:val="1"/>
      <w:marLeft w:val="0"/>
      <w:marRight w:val="0"/>
      <w:marTop w:val="0"/>
      <w:marBottom w:val="0"/>
      <w:divBdr>
        <w:top w:val="none" w:sz="0" w:space="0" w:color="auto"/>
        <w:left w:val="none" w:sz="0" w:space="0" w:color="auto"/>
        <w:bottom w:val="none" w:sz="0" w:space="0" w:color="auto"/>
        <w:right w:val="none" w:sz="0" w:space="0" w:color="auto"/>
      </w:divBdr>
      <w:divsChild>
        <w:div w:id="593050124">
          <w:marLeft w:val="0"/>
          <w:marRight w:val="0"/>
          <w:marTop w:val="0"/>
          <w:marBottom w:val="0"/>
          <w:divBdr>
            <w:top w:val="none" w:sz="0" w:space="0" w:color="auto"/>
            <w:left w:val="none" w:sz="0" w:space="0" w:color="auto"/>
            <w:bottom w:val="none" w:sz="0" w:space="0" w:color="auto"/>
            <w:right w:val="none" w:sz="0" w:space="0" w:color="auto"/>
          </w:divBdr>
        </w:div>
      </w:divsChild>
    </w:div>
    <w:div w:id="603616952">
      <w:bodyDiv w:val="1"/>
      <w:marLeft w:val="0"/>
      <w:marRight w:val="0"/>
      <w:marTop w:val="0"/>
      <w:marBottom w:val="0"/>
      <w:divBdr>
        <w:top w:val="none" w:sz="0" w:space="0" w:color="auto"/>
        <w:left w:val="none" w:sz="0" w:space="0" w:color="auto"/>
        <w:bottom w:val="none" w:sz="0" w:space="0" w:color="auto"/>
        <w:right w:val="none" w:sz="0" w:space="0" w:color="auto"/>
      </w:divBdr>
      <w:divsChild>
        <w:div w:id="385032248">
          <w:marLeft w:val="0"/>
          <w:marRight w:val="0"/>
          <w:marTop w:val="0"/>
          <w:marBottom w:val="0"/>
          <w:divBdr>
            <w:top w:val="none" w:sz="0" w:space="0" w:color="auto"/>
            <w:left w:val="none" w:sz="0" w:space="0" w:color="auto"/>
            <w:bottom w:val="none" w:sz="0" w:space="0" w:color="auto"/>
            <w:right w:val="none" w:sz="0" w:space="0" w:color="auto"/>
          </w:divBdr>
          <w:divsChild>
            <w:div w:id="19093330">
              <w:marLeft w:val="0"/>
              <w:marRight w:val="0"/>
              <w:marTop w:val="0"/>
              <w:marBottom w:val="0"/>
              <w:divBdr>
                <w:top w:val="none" w:sz="0" w:space="0" w:color="auto"/>
                <w:left w:val="none" w:sz="0" w:space="0" w:color="auto"/>
                <w:bottom w:val="none" w:sz="0" w:space="0" w:color="auto"/>
                <w:right w:val="none" w:sz="0" w:space="0" w:color="auto"/>
              </w:divBdr>
              <w:divsChild>
                <w:div w:id="899632800">
                  <w:marLeft w:val="0"/>
                  <w:marRight w:val="0"/>
                  <w:marTop w:val="0"/>
                  <w:marBottom w:val="0"/>
                  <w:divBdr>
                    <w:top w:val="none" w:sz="0" w:space="0" w:color="auto"/>
                    <w:left w:val="none" w:sz="0" w:space="0" w:color="auto"/>
                    <w:bottom w:val="none" w:sz="0" w:space="0" w:color="auto"/>
                    <w:right w:val="none" w:sz="0" w:space="0" w:color="auto"/>
                  </w:divBdr>
                  <w:divsChild>
                    <w:div w:id="1070419408">
                      <w:marLeft w:val="0"/>
                      <w:marRight w:val="0"/>
                      <w:marTop w:val="0"/>
                      <w:marBottom w:val="0"/>
                      <w:divBdr>
                        <w:top w:val="none" w:sz="0" w:space="0" w:color="auto"/>
                        <w:left w:val="none" w:sz="0" w:space="0" w:color="auto"/>
                        <w:bottom w:val="none" w:sz="0" w:space="0" w:color="auto"/>
                        <w:right w:val="none" w:sz="0" w:space="0" w:color="auto"/>
                      </w:divBdr>
                      <w:divsChild>
                        <w:div w:id="925841396">
                          <w:marLeft w:val="0"/>
                          <w:marRight w:val="0"/>
                          <w:marTop w:val="0"/>
                          <w:marBottom w:val="0"/>
                          <w:divBdr>
                            <w:top w:val="none" w:sz="0" w:space="0" w:color="auto"/>
                            <w:left w:val="none" w:sz="0" w:space="0" w:color="auto"/>
                            <w:bottom w:val="none" w:sz="0" w:space="0" w:color="auto"/>
                            <w:right w:val="none" w:sz="0" w:space="0" w:color="auto"/>
                          </w:divBdr>
                        </w:div>
                        <w:div w:id="921720868">
                          <w:marLeft w:val="0"/>
                          <w:marRight w:val="0"/>
                          <w:marTop w:val="0"/>
                          <w:marBottom w:val="0"/>
                          <w:divBdr>
                            <w:top w:val="none" w:sz="0" w:space="0" w:color="auto"/>
                            <w:left w:val="none" w:sz="0" w:space="0" w:color="auto"/>
                            <w:bottom w:val="none" w:sz="0" w:space="0" w:color="auto"/>
                            <w:right w:val="none" w:sz="0" w:space="0" w:color="auto"/>
                          </w:divBdr>
                        </w:div>
                        <w:div w:id="1273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17390">
      <w:bodyDiv w:val="1"/>
      <w:marLeft w:val="0"/>
      <w:marRight w:val="0"/>
      <w:marTop w:val="0"/>
      <w:marBottom w:val="0"/>
      <w:divBdr>
        <w:top w:val="none" w:sz="0" w:space="0" w:color="auto"/>
        <w:left w:val="none" w:sz="0" w:space="0" w:color="auto"/>
        <w:bottom w:val="none" w:sz="0" w:space="0" w:color="auto"/>
        <w:right w:val="none" w:sz="0" w:space="0" w:color="auto"/>
      </w:divBdr>
      <w:divsChild>
        <w:div w:id="730277295">
          <w:marLeft w:val="0"/>
          <w:marRight w:val="0"/>
          <w:marTop w:val="0"/>
          <w:marBottom w:val="0"/>
          <w:divBdr>
            <w:top w:val="none" w:sz="0" w:space="0" w:color="auto"/>
            <w:left w:val="none" w:sz="0" w:space="0" w:color="auto"/>
            <w:bottom w:val="none" w:sz="0" w:space="0" w:color="auto"/>
            <w:right w:val="none" w:sz="0" w:space="0" w:color="auto"/>
          </w:divBdr>
          <w:divsChild>
            <w:div w:id="1221480334">
              <w:marLeft w:val="0"/>
              <w:marRight w:val="0"/>
              <w:marTop w:val="0"/>
              <w:marBottom w:val="0"/>
              <w:divBdr>
                <w:top w:val="none" w:sz="0" w:space="0" w:color="auto"/>
                <w:left w:val="none" w:sz="0" w:space="0" w:color="auto"/>
                <w:bottom w:val="none" w:sz="0" w:space="0" w:color="auto"/>
                <w:right w:val="none" w:sz="0" w:space="0" w:color="auto"/>
              </w:divBdr>
              <w:divsChild>
                <w:div w:id="1711029774">
                  <w:marLeft w:val="0"/>
                  <w:marRight w:val="0"/>
                  <w:marTop w:val="0"/>
                  <w:marBottom w:val="0"/>
                  <w:divBdr>
                    <w:top w:val="none" w:sz="0" w:space="0" w:color="auto"/>
                    <w:left w:val="none" w:sz="0" w:space="0" w:color="auto"/>
                    <w:bottom w:val="none" w:sz="0" w:space="0" w:color="auto"/>
                    <w:right w:val="none" w:sz="0" w:space="0" w:color="auto"/>
                  </w:divBdr>
                  <w:divsChild>
                    <w:div w:id="19984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aucoeurdelesensciel@gmail.com</dc:creator>
  <cp:keywords/>
  <dc:description/>
  <cp:lastModifiedBy>aucoeurdelesensciel@gmail.com</cp:lastModifiedBy>
  <cp:revision>1</cp:revision>
  <dcterms:created xsi:type="dcterms:W3CDTF">2021-01-05T10:09:00Z</dcterms:created>
  <dcterms:modified xsi:type="dcterms:W3CDTF">2021-01-05T10:38:00Z</dcterms:modified>
</cp:coreProperties>
</file>